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2C6E" w:rsidP="00827C2D" w:rsidRDefault="00827C2D" w14:paraId="7D49EA6D" w14:textId="29C081E1">
      <w:pPr>
        <w:pStyle w:val="Title"/>
      </w:pPr>
      <w:proofErr w:type="spellStart"/>
      <w:r>
        <w:t>QMplus</w:t>
      </w:r>
      <w:proofErr w:type="spellEnd"/>
      <w:r>
        <w:t xml:space="preserve"> Baseline Standards - Checklist</w:t>
      </w:r>
    </w:p>
    <w:p w:rsidRPr="00827C2D" w:rsidR="00827C2D" w:rsidP="00827C2D" w:rsidRDefault="00827C2D" w14:paraId="0413A9F0" w14:textId="385BEA10">
      <w:pPr>
        <w:rPr>
          <w:sz w:val="24"/>
          <w:szCs w:val="24"/>
        </w:rPr>
      </w:pPr>
      <w:r w:rsidRPr="00827C2D">
        <w:rPr>
          <w:sz w:val="24"/>
          <w:szCs w:val="24"/>
        </w:rPr>
        <w:t xml:space="preserve">This checklist will help you systematically meet the baseline standards for your </w:t>
      </w:r>
      <w:proofErr w:type="spellStart"/>
      <w:r w:rsidRPr="00827C2D">
        <w:rPr>
          <w:sz w:val="24"/>
          <w:szCs w:val="24"/>
        </w:rPr>
        <w:t>QMplus</w:t>
      </w:r>
      <w:proofErr w:type="spellEnd"/>
      <w:r w:rsidRPr="00827C2D">
        <w:rPr>
          <w:sz w:val="24"/>
          <w:szCs w:val="24"/>
        </w:rPr>
        <w:t xml:space="preserve"> course.</w:t>
      </w:r>
      <w:r w:rsidRPr="00827C2D">
        <w:rPr>
          <w:sz w:val="24"/>
          <w:szCs w:val="24"/>
        </w:rPr>
        <w:br/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7890"/>
        <w:gridCol w:w="1126"/>
      </w:tblGrid>
      <w:tr w:rsidR="00827C2D" w:rsidTr="4CCD429C" w14:paraId="3664A667" w14:textId="77777777">
        <w:tc>
          <w:tcPr>
            <w:tcW w:w="7890" w:type="dxa"/>
            <w:tcMar/>
          </w:tcPr>
          <w:p w:rsidRPr="00FD23DA" w:rsidR="00827C2D" w:rsidP="00693DE4" w:rsidRDefault="00827C2D" w14:paraId="172FA5AE" w14:textId="77777777">
            <w:pPr>
              <w:spacing w:before="120" w:after="120"/>
              <w:rPr>
                <w:b/>
                <w:bCs/>
                <w:sz w:val="32"/>
                <w:szCs w:val="32"/>
              </w:rPr>
            </w:pPr>
            <w:r w:rsidRPr="00FD23DA">
              <w:rPr>
                <w:b/>
                <w:bCs/>
                <w:sz w:val="32"/>
                <w:szCs w:val="32"/>
              </w:rPr>
              <w:t>Organising Your Course</w:t>
            </w:r>
          </w:p>
        </w:tc>
        <w:tc>
          <w:tcPr>
            <w:tcW w:w="1126" w:type="dxa"/>
            <w:tcMar/>
          </w:tcPr>
          <w:p w:rsidRPr="00FD23DA" w:rsidR="00827C2D" w:rsidP="00693DE4" w:rsidRDefault="00827C2D" w14:paraId="19F3BB49" w14:textId="77777777">
            <w:pPr>
              <w:spacing w:before="120" w:after="120"/>
              <w:rPr>
                <w:b/>
                <w:bCs/>
                <w:sz w:val="32"/>
                <w:szCs w:val="32"/>
              </w:rPr>
            </w:pPr>
            <w:r w:rsidRPr="00FD23DA">
              <w:rPr>
                <w:b/>
                <w:bCs/>
                <w:sz w:val="32"/>
                <w:szCs w:val="32"/>
              </w:rPr>
              <w:t>Check</w:t>
            </w:r>
          </w:p>
        </w:tc>
      </w:tr>
      <w:tr w:rsidR="00827C2D" w:rsidTr="4CCD429C" w14:paraId="6B5D7718" w14:textId="77777777">
        <w:tc>
          <w:tcPr>
            <w:tcW w:w="7890" w:type="dxa"/>
            <w:tcMar/>
          </w:tcPr>
          <w:p w:rsidRPr="00216D45" w:rsidR="00827C2D" w:rsidP="00693DE4" w:rsidRDefault="00827C2D" w14:paraId="4E5090D0" w14:textId="47C86124">
            <w:pPr>
              <w:spacing w:before="120" w:after="120"/>
              <w:rPr>
                <w:sz w:val="24"/>
                <w:szCs w:val="24"/>
              </w:rPr>
            </w:pPr>
            <w:r w:rsidRPr="10BF21B9" w:rsidR="00827C2D">
              <w:rPr>
                <w:sz w:val="24"/>
                <w:szCs w:val="24"/>
              </w:rPr>
              <w:t xml:space="preserve">Use a course template: Ensure your course is set up using the appropriate </w:t>
            </w:r>
            <w:r w:rsidRPr="10BF21B9" w:rsidR="00827C2D">
              <w:rPr>
                <w:sz w:val="24"/>
                <w:szCs w:val="24"/>
              </w:rPr>
              <w:t>QMplus</w:t>
            </w:r>
            <w:r w:rsidRPr="10BF21B9" w:rsidR="00827C2D">
              <w:rPr>
                <w:sz w:val="24"/>
                <w:szCs w:val="24"/>
              </w:rPr>
              <w:t xml:space="preserve"> course template. Reach out to </w:t>
            </w:r>
            <w:r w:rsidRPr="10BF21B9" w:rsidR="00827C2D">
              <w:rPr>
                <w:sz w:val="24"/>
                <w:szCs w:val="24"/>
              </w:rPr>
              <w:t>your</w:t>
            </w:r>
            <w:r w:rsidRPr="10BF21B9" w:rsidR="00827C2D">
              <w:rPr>
                <w:sz w:val="24"/>
                <w:szCs w:val="24"/>
              </w:rPr>
              <w:t xml:space="preserve"> </w:t>
            </w:r>
            <w:hyperlink r:id="R0b48133536fa4f72">
              <w:r w:rsidRPr="10BF21B9" w:rsidR="7B270841">
                <w:rPr>
                  <w:rStyle w:val="Hyperlink"/>
                  <w:sz w:val="24"/>
                  <w:szCs w:val="24"/>
                </w:rPr>
                <w:t>QMplus local school</w:t>
              </w:r>
              <w:r w:rsidRPr="10BF21B9" w:rsidR="00827C2D">
                <w:rPr>
                  <w:rStyle w:val="Hyperlink"/>
                  <w:sz w:val="24"/>
                  <w:szCs w:val="24"/>
                </w:rPr>
                <w:t xml:space="preserve"> contact</w:t>
              </w:r>
            </w:hyperlink>
            <w:r w:rsidRPr="10BF21B9" w:rsidR="00827C2D">
              <w:rPr>
                <w:sz w:val="24"/>
                <w:szCs w:val="24"/>
              </w:rPr>
              <w:t xml:space="preserve"> for </w:t>
            </w:r>
            <w:r w:rsidRPr="10BF21B9" w:rsidR="00827C2D">
              <w:rPr>
                <w:sz w:val="24"/>
                <w:szCs w:val="24"/>
              </w:rPr>
              <w:t>assistance</w:t>
            </w:r>
            <w:r w:rsidRPr="10BF21B9" w:rsidR="00827C2D">
              <w:rPr>
                <w:sz w:val="24"/>
                <w:szCs w:val="24"/>
              </w:rPr>
              <w:t>.</w:t>
            </w:r>
          </w:p>
        </w:tc>
        <w:sdt>
          <w:sdtPr>
            <w:id w:val="-1789112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tcMar/>
              </w:tcPr>
              <w:p w:rsidR="00827C2D" w:rsidP="00693DE4" w:rsidRDefault="00827C2D" w14:paraId="03D05BC6" w14:textId="479F9258">
                <w:pPr>
                  <w:spacing w:before="120" w:after="120"/>
                  <w:ind w:left="283" w:right="283"/>
                </w:pPr>
                <w:r w:rsidRPr="14F16AF7" w:rsidR="14F16AF7">
                  <w:rPr>
                    <w:rFonts w:ascii="MS Gothic" w:hAnsi="MS Gothic" w:eastAsia="MS Gothic" w:cs="MS Gothic"/>
                  </w:rPr>
                  <w:t>☐</w:t>
                </w:r>
              </w:p>
            </w:tc>
          </w:sdtContent>
        </w:sdt>
      </w:tr>
      <w:tr w:rsidR="00827C2D" w:rsidTr="4CCD429C" w14:paraId="4B93BAF8" w14:textId="77777777">
        <w:tc>
          <w:tcPr>
            <w:tcW w:w="7890" w:type="dxa"/>
            <w:tcMar/>
          </w:tcPr>
          <w:p w:rsidRPr="00216D45" w:rsidR="00827C2D" w:rsidP="00693DE4" w:rsidRDefault="00827C2D" w14:paraId="7BAECE73" w14:textId="77777777">
            <w:pPr>
              <w:spacing w:before="120" w:after="120" w:line="259" w:lineRule="auto"/>
              <w:rPr>
                <w:sz w:val="24"/>
                <w:szCs w:val="24"/>
              </w:rPr>
            </w:pPr>
            <w:r w:rsidRPr="00216D45">
              <w:rPr>
                <w:sz w:val="24"/>
                <w:szCs w:val="24"/>
              </w:rPr>
              <w:t>Avoid long lists of files or text; use sections and subsections.</w:t>
            </w:r>
          </w:p>
        </w:tc>
        <w:sdt>
          <w:sdtPr>
            <w:id w:val="15736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tcMar/>
              </w:tcPr>
              <w:p w:rsidR="00827C2D" w:rsidP="00693DE4" w:rsidRDefault="00827C2D" w14:paraId="7C32FFFE" w14:textId="77777777">
                <w:pPr>
                  <w:spacing w:before="120" w:after="120"/>
                  <w:ind w:left="283" w:right="283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827C2D" w:rsidTr="4CCD429C" w14:paraId="11EACB4E" w14:textId="77777777">
        <w:tc>
          <w:tcPr>
            <w:tcW w:w="7890" w:type="dxa"/>
            <w:tcMar/>
          </w:tcPr>
          <w:p w:rsidRPr="00216D45" w:rsidR="00827C2D" w:rsidP="00693DE4" w:rsidRDefault="00827C2D" w14:paraId="7D789422" w14:textId="13CE7C7B">
            <w:pPr>
              <w:spacing w:before="120" w:after="120"/>
              <w:rPr>
                <w:sz w:val="24"/>
                <w:szCs w:val="24"/>
              </w:rPr>
            </w:pPr>
            <w:r w:rsidRPr="59C8422A" w:rsidR="1886E68B">
              <w:rPr>
                <w:sz w:val="24"/>
                <w:szCs w:val="24"/>
              </w:rPr>
              <w:t>Label</w:t>
            </w:r>
            <w:r w:rsidRPr="59C8422A" w:rsidR="32166909">
              <w:rPr>
                <w:sz w:val="24"/>
                <w:szCs w:val="24"/>
              </w:rPr>
              <w:t xml:space="preserve"> files and</w:t>
            </w:r>
            <w:r w:rsidRPr="59C8422A" w:rsidR="1886E68B">
              <w:rPr>
                <w:sz w:val="24"/>
                <w:szCs w:val="24"/>
              </w:rPr>
              <w:t xml:space="preserve"> </w:t>
            </w:r>
            <w:r w:rsidRPr="59C8422A" w:rsidR="40F73BBA">
              <w:rPr>
                <w:sz w:val="24"/>
                <w:szCs w:val="24"/>
              </w:rPr>
              <w:t xml:space="preserve">topics </w:t>
            </w:r>
            <w:r w:rsidRPr="59C8422A" w:rsidR="1886E68B">
              <w:rPr>
                <w:sz w:val="24"/>
                <w:szCs w:val="24"/>
              </w:rPr>
              <w:t xml:space="preserve">clearly and logically (e.g., by week or </w:t>
            </w:r>
            <w:r w:rsidRPr="59C8422A" w:rsidR="7A35D627">
              <w:rPr>
                <w:sz w:val="24"/>
                <w:szCs w:val="24"/>
              </w:rPr>
              <w:t>subject</w:t>
            </w:r>
            <w:r w:rsidRPr="59C8422A" w:rsidR="1886E68B">
              <w:rPr>
                <w:sz w:val="24"/>
                <w:szCs w:val="24"/>
              </w:rPr>
              <w:t>).</w:t>
            </w:r>
          </w:p>
        </w:tc>
        <w:sdt>
          <w:sdtPr>
            <w:id w:val="-1190130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tcMar/>
              </w:tcPr>
              <w:p w:rsidR="00827C2D" w:rsidP="00693DE4" w:rsidRDefault="00827C2D" w14:paraId="15D7C69A" w14:textId="77777777">
                <w:pPr>
                  <w:spacing w:before="120" w:after="120"/>
                  <w:ind w:left="283" w:right="283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827C2D" w:rsidTr="4CCD429C" w14:paraId="688EA1FD" w14:textId="77777777">
        <w:tc>
          <w:tcPr>
            <w:tcW w:w="7890" w:type="dxa"/>
            <w:tcMar/>
          </w:tcPr>
          <w:p w:rsidRPr="00216D45" w:rsidR="00827C2D" w:rsidP="47847583" w:rsidRDefault="00827C2D" w14:paraId="77861C24" w14:textId="70CABBBD">
            <w:pPr>
              <w:pStyle w:val="Normal"/>
              <w:suppressLineNumbers w:val="0"/>
              <w:bidi w:val="0"/>
              <w:spacing w:before="120" w:beforeAutospacing="off" w:after="12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2A5ACF38" w:rsidR="392F2D86">
              <w:rPr>
                <w:sz w:val="24"/>
                <w:szCs w:val="24"/>
              </w:rPr>
              <w:t>Provide core information and e</w:t>
            </w:r>
            <w:r w:rsidRPr="2A5ACF38" w:rsidR="30211258">
              <w:rPr>
                <w:sz w:val="24"/>
                <w:szCs w:val="24"/>
              </w:rPr>
              <w:t xml:space="preserve">nsure the </w:t>
            </w:r>
            <w:hyperlink r:id="R66f801351ce74d8c">
              <w:r w:rsidRPr="2A5ACF38" w:rsidR="30211258">
                <w:rPr>
                  <w:rStyle w:val="Hyperlink"/>
                  <w:sz w:val="24"/>
                  <w:szCs w:val="24"/>
                </w:rPr>
                <w:t>Module Information Block</w:t>
              </w:r>
            </w:hyperlink>
            <w:r w:rsidRPr="2A5ACF38" w:rsidR="30211258">
              <w:rPr>
                <w:sz w:val="24"/>
                <w:szCs w:val="24"/>
              </w:rPr>
              <w:t xml:space="preserve"> is set up correctly</w:t>
            </w:r>
            <w:r w:rsidRPr="2A5ACF38" w:rsidR="00D387C6">
              <w:rPr>
                <w:sz w:val="24"/>
                <w:szCs w:val="24"/>
              </w:rPr>
              <w:t>. D</w:t>
            </w:r>
            <w:r w:rsidRPr="2A5ACF38" w:rsidR="30211258">
              <w:rPr>
                <w:sz w:val="24"/>
                <w:szCs w:val="24"/>
              </w:rPr>
              <w:t xml:space="preserve">ouble-check that module information (e.g., course code, credit value) is </w:t>
            </w:r>
            <w:r w:rsidRPr="2A5ACF38" w:rsidR="30211258">
              <w:rPr>
                <w:sz w:val="24"/>
                <w:szCs w:val="24"/>
              </w:rPr>
              <w:t>accurate</w:t>
            </w:r>
            <w:r w:rsidRPr="2A5ACF38" w:rsidR="30211258">
              <w:rPr>
                <w:sz w:val="24"/>
                <w:szCs w:val="24"/>
              </w:rPr>
              <w:t>.</w:t>
            </w:r>
          </w:p>
        </w:tc>
        <w:sdt>
          <w:sdtPr>
            <w:id w:val="-940989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tcMar/>
              </w:tcPr>
              <w:p w:rsidR="00827C2D" w:rsidP="00693DE4" w:rsidRDefault="00827C2D" w14:paraId="6EF282BE" w14:textId="77777777">
                <w:pPr>
                  <w:spacing w:before="120" w:after="120"/>
                  <w:ind w:left="283" w:right="283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827C2D" w:rsidTr="4CCD429C" w14:paraId="46F1BFA5" w14:textId="77777777">
        <w:tc>
          <w:tcPr>
            <w:tcW w:w="7890" w:type="dxa"/>
            <w:tcMar/>
          </w:tcPr>
          <w:p w:rsidRPr="00901C67" w:rsidR="00827C2D" w:rsidP="00693DE4" w:rsidRDefault="00827C2D" w14:paraId="038DC7E0" w14:textId="77777777">
            <w:pPr>
              <w:spacing w:before="120" w:after="120"/>
              <w:rPr>
                <w:b/>
                <w:bCs/>
                <w:sz w:val="32"/>
                <w:szCs w:val="32"/>
              </w:rPr>
            </w:pPr>
            <w:r w:rsidRPr="00901C67">
              <w:rPr>
                <w:b/>
                <w:bCs/>
                <w:sz w:val="32"/>
                <w:szCs w:val="32"/>
              </w:rPr>
              <w:t>Checking Your Content</w:t>
            </w:r>
          </w:p>
        </w:tc>
        <w:tc>
          <w:tcPr>
            <w:tcW w:w="1126" w:type="dxa"/>
            <w:tcMar/>
          </w:tcPr>
          <w:p w:rsidR="00827C2D" w:rsidP="00693DE4" w:rsidRDefault="00827C2D" w14:paraId="713986B5" w14:textId="77777777">
            <w:pPr>
              <w:spacing w:before="120" w:after="120"/>
            </w:pPr>
            <w:r w:rsidRPr="00FD23DA">
              <w:rPr>
                <w:b/>
                <w:bCs/>
                <w:sz w:val="32"/>
                <w:szCs w:val="32"/>
              </w:rPr>
              <w:t>Check</w:t>
            </w:r>
          </w:p>
        </w:tc>
      </w:tr>
      <w:tr w:rsidR="00827C2D" w:rsidTr="4CCD429C" w14:paraId="68CCD2A8" w14:textId="77777777">
        <w:tc>
          <w:tcPr>
            <w:tcW w:w="7890" w:type="dxa"/>
            <w:tcMar/>
          </w:tcPr>
          <w:p w:rsidRPr="00D96861" w:rsidR="00827C2D" w:rsidP="00693DE4" w:rsidRDefault="00827C2D" w14:paraId="4351FA61" w14:textId="60CD093E">
            <w:pPr>
              <w:spacing w:before="120" w:after="120"/>
              <w:rPr>
                <w:sz w:val="24"/>
                <w:szCs w:val="24"/>
              </w:rPr>
            </w:pPr>
            <w:r w:rsidRPr="3DE5B0DD" w:rsidR="6EDC9D6D">
              <w:rPr>
                <w:sz w:val="24"/>
                <w:szCs w:val="24"/>
              </w:rPr>
              <w:t xml:space="preserve">To maximise the accessibility of materials, </w:t>
            </w:r>
            <w:r w:rsidRPr="3DE5B0DD" w:rsidR="4C852210">
              <w:rPr>
                <w:sz w:val="24"/>
                <w:szCs w:val="24"/>
              </w:rPr>
              <w:t>provide content such as Word or PowerPoint where possible rather than PDFs.</w:t>
            </w:r>
          </w:p>
        </w:tc>
        <w:sdt>
          <w:sdtPr>
            <w:id w:val="-1426493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tcMar/>
              </w:tcPr>
              <w:p w:rsidR="00827C2D" w:rsidP="00693DE4" w:rsidRDefault="00827C2D" w14:paraId="3AFF221F" w14:textId="77777777">
                <w:pPr>
                  <w:spacing w:before="120" w:after="120"/>
                  <w:ind w:left="283" w:right="283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827C2D" w:rsidTr="4CCD429C" w14:paraId="7894D7AB" w14:textId="77777777">
        <w:tc>
          <w:tcPr>
            <w:tcW w:w="7890" w:type="dxa"/>
            <w:tcMar/>
          </w:tcPr>
          <w:p w:rsidRPr="00D96861" w:rsidR="00827C2D" w:rsidP="00693DE4" w:rsidRDefault="00827C2D" w14:paraId="14BA573E" w14:textId="4D190573">
            <w:pPr>
              <w:spacing w:before="120" w:after="120"/>
              <w:rPr>
                <w:sz w:val="24"/>
                <w:szCs w:val="24"/>
              </w:rPr>
            </w:pPr>
            <w:r w:rsidRPr="4CCD429C" w:rsidR="3D102988">
              <w:rPr>
                <w:sz w:val="24"/>
                <w:szCs w:val="24"/>
              </w:rPr>
              <w:t>Avoid using bespoke colour-coding schemes that may be difficult for some to read.</w:t>
            </w:r>
          </w:p>
        </w:tc>
        <w:sdt>
          <w:sdtPr>
            <w:id w:val="-691062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tcMar/>
              </w:tcPr>
              <w:p w:rsidR="00827C2D" w:rsidP="00693DE4" w:rsidRDefault="00827C2D" w14:paraId="4BB1A1B1" w14:textId="77777777">
                <w:pPr>
                  <w:spacing w:before="120" w:after="120"/>
                  <w:ind w:left="283" w:right="283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827C2D" w:rsidTr="4CCD429C" w14:paraId="01C5AE61" w14:textId="77777777">
        <w:tc>
          <w:tcPr>
            <w:tcW w:w="7890" w:type="dxa"/>
            <w:tcMar/>
          </w:tcPr>
          <w:p w:rsidRPr="00D96861" w:rsidR="00827C2D" w:rsidP="00693DE4" w:rsidRDefault="00827C2D" w14:paraId="0122A932" w14:textId="5B684711">
            <w:pPr>
              <w:spacing w:before="120" w:after="120"/>
              <w:rPr>
                <w:sz w:val="24"/>
                <w:szCs w:val="24"/>
              </w:rPr>
            </w:pPr>
            <w:r w:rsidRPr="660672BC" w:rsidR="00827C2D">
              <w:rPr>
                <w:sz w:val="24"/>
                <w:szCs w:val="24"/>
              </w:rPr>
              <w:t>Use</w:t>
            </w:r>
            <w:r w:rsidRPr="660672BC" w:rsidR="71EF0D66">
              <w:rPr>
                <w:sz w:val="24"/>
                <w:szCs w:val="24"/>
              </w:rPr>
              <w:t xml:space="preserve"> </w:t>
            </w:r>
            <w:hyperlink r:id="R4b93dfbf6ac14ff4">
              <w:r w:rsidRPr="660672BC" w:rsidR="71EF0D66">
                <w:rPr>
                  <w:rStyle w:val="Hyperlink"/>
                  <w:sz w:val="24"/>
                  <w:szCs w:val="24"/>
                </w:rPr>
                <w:t>Microsoft 365 accessibility tools</w:t>
              </w:r>
            </w:hyperlink>
            <w:r w:rsidRPr="660672BC" w:rsidR="71EF0D66">
              <w:rPr>
                <w:sz w:val="24"/>
                <w:szCs w:val="24"/>
              </w:rPr>
              <w:t xml:space="preserve"> to check the accessibility of your files before they are added to </w:t>
            </w:r>
            <w:r w:rsidRPr="660672BC" w:rsidR="71EF0D66">
              <w:rPr>
                <w:sz w:val="24"/>
                <w:szCs w:val="24"/>
              </w:rPr>
              <w:t>QMplus</w:t>
            </w:r>
            <w:r w:rsidRPr="660672BC" w:rsidR="71EF0D66">
              <w:rPr>
                <w:sz w:val="24"/>
                <w:szCs w:val="24"/>
              </w:rPr>
              <w:t>.</w:t>
            </w:r>
          </w:p>
        </w:tc>
        <w:sdt>
          <w:sdtPr>
            <w:id w:val="-181478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tcMar/>
              </w:tcPr>
              <w:p w:rsidR="00827C2D" w:rsidP="00693DE4" w:rsidRDefault="00827C2D" w14:paraId="29C19033" w14:textId="77777777">
                <w:pPr>
                  <w:spacing w:before="120" w:after="120"/>
                  <w:ind w:left="283" w:right="283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827C2D" w:rsidTr="4CCD429C" w14:paraId="06AC8214" w14:textId="77777777">
        <w:tc>
          <w:tcPr>
            <w:tcW w:w="7890" w:type="dxa"/>
            <w:tcMar/>
          </w:tcPr>
          <w:p w:rsidRPr="00D96861" w:rsidR="00827C2D" w:rsidP="00693DE4" w:rsidRDefault="00827C2D" w14:paraId="17BF608C" w14:textId="77777777">
            <w:pPr>
              <w:spacing w:before="120" w:after="120" w:line="259" w:lineRule="auto"/>
              <w:rPr>
                <w:sz w:val="24"/>
                <w:szCs w:val="24"/>
              </w:rPr>
            </w:pPr>
            <w:r w:rsidRPr="660672BC" w:rsidR="00827C2D">
              <w:rPr>
                <w:sz w:val="24"/>
                <w:szCs w:val="24"/>
              </w:rPr>
              <w:t xml:space="preserve">Run the </w:t>
            </w:r>
            <w:hyperlink r:id="Rb9945b6902e343c4">
              <w:r w:rsidRPr="660672BC" w:rsidR="00827C2D">
                <w:rPr>
                  <w:rStyle w:val="Hyperlink"/>
                  <w:sz w:val="24"/>
                  <w:szCs w:val="24"/>
                </w:rPr>
                <w:t>Brickfield Accessibility Checker</w:t>
              </w:r>
            </w:hyperlink>
            <w:r w:rsidRPr="660672BC" w:rsidR="00827C2D">
              <w:rPr>
                <w:sz w:val="24"/>
                <w:szCs w:val="24"/>
              </w:rPr>
              <w:t xml:space="preserve"> on your </w:t>
            </w:r>
            <w:r w:rsidRPr="660672BC" w:rsidR="00827C2D">
              <w:rPr>
                <w:sz w:val="24"/>
                <w:szCs w:val="24"/>
              </w:rPr>
              <w:t>QMplus</w:t>
            </w:r>
            <w:r w:rsidRPr="660672BC" w:rsidR="00827C2D">
              <w:rPr>
                <w:sz w:val="24"/>
                <w:szCs w:val="24"/>
              </w:rPr>
              <w:t xml:space="preserve"> content.</w:t>
            </w:r>
          </w:p>
        </w:tc>
        <w:sdt>
          <w:sdtPr>
            <w:id w:val="93971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tcMar/>
              </w:tcPr>
              <w:p w:rsidR="00827C2D" w:rsidP="00693DE4" w:rsidRDefault="00827C2D" w14:paraId="23E79785" w14:textId="77777777">
                <w:pPr>
                  <w:spacing w:before="120" w:after="120"/>
                  <w:ind w:left="283" w:right="283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827C2D" w:rsidTr="4CCD429C" w14:paraId="40DF59DC" w14:textId="77777777">
        <w:tc>
          <w:tcPr>
            <w:tcW w:w="7890" w:type="dxa"/>
            <w:tcMar/>
          </w:tcPr>
          <w:p w:rsidRPr="00D96861" w:rsidR="00827C2D" w:rsidP="00693DE4" w:rsidRDefault="00827C2D" w14:paraId="2306F04D" w14:textId="77777777">
            <w:pPr>
              <w:spacing w:before="120" w:after="120" w:line="259" w:lineRule="auto"/>
              <w:rPr>
                <w:sz w:val="24"/>
                <w:szCs w:val="24"/>
              </w:rPr>
            </w:pPr>
            <w:r w:rsidRPr="00D96861">
              <w:rPr>
                <w:sz w:val="24"/>
                <w:szCs w:val="24"/>
              </w:rPr>
              <w:t>Add textual descriptions to images.</w:t>
            </w:r>
          </w:p>
        </w:tc>
        <w:sdt>
          <w:sdtPr>
            <w:id w:val="-1747877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tcMar/>
              </w:tcPr>
              <w:p w:rsidR="00827C2D" w:rsidP="00693DE4" w:rsidRDefault="00827C2D" w14:paraId="5C3D908D" w14:textId="77777777">
                <w:pPr>
                  <w:spacing w:before="120" w:after="120"/>
                  <w:ind w:left="283" w:right="283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827C2D" w:rsidTr="4CCD429C" w14:paraId="2DE147E8" w14:textId="77777777">
        <w:tc>
          <w:tcPr>
            <w:tcW w:w="7890" w:type="dxa"/>
            <w:tcMar/>
          </w:tcPr>
          <w:p w:rsidRPr="00D96861" w:rsidR="00827C2D" w:rsidP="00693DE4" w:rsidRDefault="00827C2D" w14:paraId="53872CFB" w14:textId="77777777">
            <w:pPr>
              <w:spacing w:before="120" w:after="120" w:line="259" w:lineRule="auto"/>
              <w:rPr>
                <w:sz w:val="24"/>
                <w:szCs w:val="24"/>
              </w:rPr>
            </w:pPr>
            <w:r w:rsidRPr="00D96861">
              <w:rPr>
                <w:sz w:val="24"/>
                <w:szCs w:val="24"/>
              </w:rPr>
              <w:t>Add relevant copyright coversheets to scanned documents.</w:t>
            </w:r>
          </w:p>
        </w:tc>
        <w:sdt>
          <w:sdtPr>
            <w:id w:val="-163007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tcMar/>
              </w:tcPr>
              <w:p w:rsidR="00827C2D" w:rsidP="00693DE4" w:rsidRDefault="00827C2D" w14:paraId="03D56DC8" w14:textId="77777777">
                <w:pPr>
                  <w:spacing w:before="120" w:after="120"/>
                  <w:ind w:left="283" w:right="283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827C2D" w:rsidTr="4CCD429C" w14:paraId="46A3BCC4" w14:textId="77777777">
        <w:tc>
          <w:tcPr>
            <w:tcW w:w="7890" w:type="dxa"/>
            <w:tcMar/>
          </w:tcPr>
          <w:p w:rsidRPr="00D96861" w:rsidR="00827C2D" w:rsidP="00693DE4" w:rsidRDefault="00827C2D" w14:paraId="3690563D" w14:textId="77777777">
            <w:pPr>
              <w:spacing w:before="120" w:after="120"/>
              <w:rPr>
                <w:sz w:val="24"/>
                <w:szCs w:val="24"/>
              </w:rPr>
            </w:pPr>
            <w:r w:rsidRPr="7C8DA8CC" w:rsidR="00827C2D">
              <w:rPr>
                <w:sz w:val="24"/>
                <w:szCs w:val="24"/>
              </w:rPr>
              <w:t xml:space="preserve">Use properly attributed </w:t>
            </w:r>
            <w:hyperlink r:id="R7ed5904244e344a2">
              <w:r w:rsidRPr="7C8DA8CC" w:rsidR="00827C2D">
                <w:rPr>
                  <w:rStyle w:val="Hyperlink"/>
                  <w:sz w:val="24"/>
                  <w:szCs w:val="24"/>
                </w:rPr>
                <w:t>Creative Commons</w:t>
              </w:r>
            </w:hyperlink>
            <w:r w:rsidRPr="7C8DA8CC" w:rsidR="00827C2D">
              <w:rPr>
                <w:sz w:val="24"/>
                <w:szCs w:val="24"/>
              </w:rPr>
              <w:t xml:space="preserve"> images.</w:t>
            </w:r>
          </w:p>
        </w:tc>
        <w:sdt>
          <w:sdtPr>
            <w:id w:val="1834868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tcMar/>
              </w:tcPr>
              <w:p w:rsidR="00827C2D" w:rsidP="00693DE4" w:rsidRDefault="00827C2D" w14:paraId="5A493C86" w14:textId="77777777">
                <w:pPr>
                  <w:spacing w:before="120" w:after="120"/>
                  <w:ind w:left="283" w:right="283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2B5F3246" w:rsidTr="4CCD429C" w14:paraId="3666048E">
        <w:trPr>
          <w:trHeight w:val="300"/>
        </w:trPr>
        <w:tc>
          <w:tcPr>
            <w:tcW w:w="7890" w:type="dxa"/>
            <w:tcMar/>
          </w:tcPr>
          <w:p w:rsidR="71196D36" w:rsidP="2B5F3246" w:rsidRDefault="71196D36" w14:paraId="14F2AE7F" w14:textId="043284C8">
            <w:pPr>
              <w:spacing w:before="120" w:after="120"/>
              <w:rPr>
                <w:sz w:val="24"/>
                <w:szCs w:val="24"/>
              </w:rPr>
            </w:pPr>
            <w:r w:rsidRPr="2B5F3246" w:rsidR="71196D36">
              <w:rPr>
                <w:sz w:val="24"/>
                <w:szCs w:val="24"/>
              </w:rPr>
              <w:t>Delete outdated content.</w:t>
            </w:r>
          </w:p>
        </w:tc>
        <w:tc>
          <w:tcPr>
            <w:tcW w:w="1126" w:type="dxa"/>
            <w:tcMar/>
          </w:tcPr>
          <w:sdt>
            <w:sdtPr>
              <w:id w:val="2835984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71196D36" w:rsidP="2B5F3246" w:rsidRDefault="71196D36" w14:paraId="79530091" w14:textId="67F4B54E">
                <w:pPr>
                  <w:spacing w:before="120" w:after="120"/>
                  <w:ind w:left="283" w:right="283"/>
                </w:pPr>
                <w:r w:rsidRPr="2B5F3246" w:rsidR="71196D36">
                  <w:rPr>
                    <w:rFonts w:ascii="MS Gothic" w:hAnsi="MS Gothic" w:eastAsia="MS Gothic"/>
                  </w:rPr>
                  <w:t>☐</w:t>
                </w:r>
              </w:p>
            </w:sdtContent>
          </w:sdt>
        </w:tc>
      </w:tr>
      <w:tr w:rsidR="00827C2D" w:rsidTr="4CCD429C" w14:paraId="7BA82E47" w14:textId="77777777">
        <w:tc>
          <w:tcPr>
            <w:tcW w:w="7890" w:type="dxa"/>
            <w:tcMar/>
          </w:tcPr>
          <w:p w:rsidRPr="00D96861" w:rsidR="00827C2D" w:rsidP="00693DE4" w:rsidRDefault="00827C2D" w14:paraId="128D8E1D" w14:textId="77777777">
            <w:pPr>
              <w:spacing w:before="120" w:after="120" w:line="259" w:lineRule="auto"/>
              <w:rPr>
                <w:sz w:val="24"/>
                <w:szCs w:val="24"/>
              </w:rPr>
            </w:pPr>
            <w:r w:rsidRPr="00D96861">
              <w:rPr>
                <w:sz w:val="24"/>
                <w:szCs w:val="24"/>
              </w:rPr>
              <w:t>Upload lecture slides and notes at least 24–48 hours before the lecture. Avoid uploading handwritten notes.</w:t>
            </w:r>
          </w:p>
        </w:tc>
        <w:sdt>
          <w:sdtPr>
            <w:id w:val="-112160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tcMar/>
              </w:tcPr>
              <w:p w:rsidR="00827C2D" w:rsidP="00693DE4" w:rsidRDefault="00827C2D" w14:paraId="5B919905" w14:textId="77777777">
                <w:pPr>
                  <w:spacing w:before="120" w:after="120"/>
                  <w:ind w:left="283" w:right="283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3DCCB6BA" w:rsidTr="4CCD429C" w14:paraId="3C59D687">
        <w:trPr>
          <w:trHeight w:val="300"/>
        </w:trPr>
        <w:tc>
          <w:tcPr>
            <w:tcW w:w="7890" w:type="dxa"/>
            <w:tcMar/>
          </w:tcPr>
          <w:p w:rsidR="6FF59A3F" w:rsidP="2D5CF5B6" w:rsidRDefault="6FF59A3F" w14:paraId="56214F8D" w14:textId="2CFE8FD5">
            <w:pPr>
              <w:spacing w:before="120" w:beforeAutospacing="off" w:after="120" w:afterAutospacing="off" w:line="259" w:lineRule="auto"/>
              <w:rPr>
                <w:noProof w:val="0"/>
                <w:sz w:val="24"/>
                <w:szCs w:val="24"/>
                <w:lang w:val="en-GB"/>
              </w:rPr>
            </w:pPr>
            <w:r w:rsidRPr="2D5CF5B6" w:rsidR="04CBFD81">
              <w:rPr>
                <w:sz w:val="24"/>
                <w:szCs w:val="24"/>
              </w:rPr>
              <w:t xml:space="preserve">Embed media content via </w:t>
            </w:r>
            <w:r w:rsidRPr="2D5CF5B6" w:rsidR="04CBFD81">
              <w:rPr>
                <w:sz w:val="24"/>
                <w:szCs w:val="24"/>
              </w:rPr>
              <w:t>QMplus</w:t>
            </w:r>
            <w:r w:rsidRPr="2D5CF5B6" w:rsidR="04CBFD81">
              <w:rPr>
                <w:sz w:val="24"/>
                <w:szCs w:val="24"/>
              </w:rPr>
              <w:t xml:space="preserve"> Media and ensure it is </w:t>
            </w:r>
            <w:r w:rsidRPr="2D5CF5B6" w:rsidR="04CBFD81"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 xml:space="preserve">consistent with the </w:t>
            </w:r>
            <w:hyperlink r:id="Rf4f9d097f26a40b4">
              <w:r w:rsidRPr="2D5CF5B6" w:rsidR="04CBFD81">
                <w:rPr>
                  <w:rStyle w:val="normaltextrun"/>
                  <w:rFonts w:ascii="Calibri" w:hAnsi="Calibri" w:cs="Calibri"/>
                  <w:color w:val="0000FF"/>
                  <w:sz w:val="24"/>
                  <w:szCs w:val="24"/>
                  <w:u w:val="single"/>
                </w:rPr>
                <w:t>Disability and Dyslexia Service’s Accessible Materials</w:t>
              </w:r>
            </w:hyperlink>
            <w:r w:rsidRPr="2D5CF5B6" w:rsidR="04CBFD81"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 xml:space="preserve"> advice.</w:t>
            </w:r>
            <w:r w:rsidRPr="2D5CF5B6" w:rsidR="04CBFD81">
              <w:rPr>
                <w:rStyle w:val="normaltextrun"/>
                <w:rFonts w:ascii="Calibri" w:hAnsi="Calibri" w:cs="Calibri"/>
                <w:color w:val="000000" w:themeColor="text1" w:themeTint="FF" w:themeShade="FF"/>
              </w:rPr>
              <w:t> </w:t>
            </w:r>
            <w:r w:rsidRPr="2D5CF5B6" w:rsidR="04CBFD8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26" w:type="dxa"/>
            <w:tcMar/>
          </w:tcPr>
          <w:sdt>
            <w:sdtPr>
              <w:id w:val="1668443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3DCCB6BA" w:rsidP="65AE40D8" w:rsidRDefault="3DCCB6BA" w14:paraId="0112C262" w14:textId="7A8DFE8F">
                <w:pPr>
                  <w:spacing w:before="120" w:beforeAutospacing="off" w:after="120" w:afterAutospacing="off"/>
                  <w:ind w:left="283" w:right="283"/>
                </w:pPr>
                <w:r w:rsidRPr="65AE40D8" w:rsidR="6FF59A3F">
                  <w:rPr>
                    <w:rFonts w:ascii="MS Gothic" w:hAnsi="MS Gothic" w:eastAsia="MS Gothic"/>
                  </w:rPr>
                  <w:t>☐</w:t>
                </w:r>
              </w:p>
            </w:sdtContent>
          </w:sdt>
          <w:p w:rsidR="3DCCB6BA" w:rsidP="65AE40D8" w:rsidRDefault="3DCCB6BA" w14:paraId="68DC1506" w14:textId="25C81CB7">
            <w:pPr>
              <w:pStyle w:val="Normal"/>
              <w:spacing w:before="120" w:beforeAutospacing="off" w:after="120" w:afterAutospacing="off"/>
              <w:rPr>
                <w:rFonts w:ascii="MS Gothic" w:hAnsi="MS Gothic" w:eastAsia="MS Gothic"/>
              </w:rPr>
            </w:pPr>
          </w:p>
        </w:tc>
      </w:tr>
      <w:tr w:rsidR="00827C2D" w:rsidTr="4CCD429C" w14:paraId="68E6B3D0" w14:textId="77777777">
        <w:tc>
          <w:tcPr>
            <w:tcW w:w="7890" w:type="dxa"/>
            <w:tcMar/>
          </w:tcPr>
          <w:p w:rsidRPr="00D96861" w:rsidR="00827C2D" w:rsidP="2D5CF5B6" w:rsidRDefault="00827C2D" w14:paraId="7E045559" w14:textId="58D18DB0">
            <w:pPr>
              <w:pStyle w:val="Normal"/>
              <w:spacing w:before="120" w:beforeAutospacing="off" w:after="120" w:afterAutospacing="off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4"/>
                <w:szCs w:val="24"/>
                <w:lang w:val="en-GB"/>
              </w:rPr>
            </w:pPr>
            <w:r w:rsidRPr="2D5CF5B6" w:rsidR="3849F10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Compile an online reading list for library resources using </w:t>
            </w:r>
            <w:hyperlink r:id="Rce2d6baae8af4c1b">
              <w:r w:rsidRPr="2D5CF5B6" w:rsidR="3849F10A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Reading Lists Online (Talis Aspire)</w:t>
              </w:r>
            </w:hyperlink>
            <w:r w:rsidRPr="2D5CF5B6" w:rsidR="3849F10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.</w:t>
            </w:r>
          </w:p>
        </w:tc>
        <w:sdt>
          <w:sdtPr>
            <w:id w:val="98474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tcMar/>
              </w:tcPr>
              <w:p w:rsidR="00827C2D" w:rsidP="00693DE4" w:rsidRDefault="00827C2D" w14:paraId="074B2568" w14:textId="77777777">
                <w:pPr>
                  <w:spacing w:before="120" w:after="120"/>
                  <w:ind w:left="283" w:right="283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827C2D" w:rsidTr="4CCD429C" w14:paraId="24F57D87" w14:textId="77777777">
        <w:tc>
          <w:tcPr>
            <w:tcW w:w="7890" w:type="dxa"/>
            <w:tcMar/>
          </w:tcPr>
          <w:p w:rsidRPr="00D96861" w:rsidR="00827C2D" w:rsidP="00693DE4" w:rsidRDefault="00827C2D" w14:paraId="758D12C4" w14:textId="77777777">
            <w:pPr>
              <w:spacing w:before="120" w:after="120"/>
              <w:rPr>
                <w:b/>
                <w:bCs/>
                <w:sz w:val="32"/>
                <w:szCs w:val="32"/>
              </w:rPr>
            </w:pPr>
            <w:r w:rsidRPr="00D96861">
              <w:rPr>
                <w:b/>
                <w:bCs/>
                <w:sz w:val="32"/>
                <w:szCs w:val="32"/>
              </w:rPr>
              <w:t>Communicating with Students</w:t>
            </w:r>
          </w:p>
        </w:tc>
        <w:tc>
          <w:tcPr>
            <w:tcW w:w="1126" w:type="dxa"/>
            <w:tcMar/>
          </w:tcPr>
          <w:p w:rsidR="00827C2D" w:rsidP="00693DE4" w:rsidRDefault="00827C2D" w14:paraId="4015F219" w14:textId="77777777">
            <w:pPr>
              <w:spacing w:before="120" w:after="120"/>
            </w:pPr>
            <w:r w:rsidRPr="00FD23DA">
              <w:rPr>
                <w:b/>
                <w:bCs/>
                <w:sz w:val="32"/>
                <w:szCs w:val="32"/>
              </w:rPr>
              <w:t>Check</w:t>
            </w:r>
          </w:p>
        </w:tc>
      </w:tr>
      <w:tr w:rsidR="00827C2D" w:rsidTr="4CCD429C" w14:paraId="684E9BAF" w14:textId="77777777">
        <w:tc>
          <w:tcPr>
            <w:tcW w:w="7890" w:type="dxa"/>
            <w:tcMar/>
          </w:tcPr>
          <w:p w:rsidRPr="00D96861" w:rsidR="00827C2D" w:rsidP="00693DE4" w:rsidRDefault="00827C2D" w14:paraId="78DD72B7" w14:textId="77777777">
            <w:pPr>
              <w:spacing w:before="120" w:after="120"/>
              <w:rPr>
                <w:sz w:val="24"/>
                <w:szCs w:val="24"/>
              </w:rPr>
            </w:pPr>
            <w:r w:rsidRPr="7B026D34" w:rsidR="00827C2D">
              <w:rPr>
                <w:sz w:val="24"/>
                <w:szCs w:val="24"/>
              </w:rPr>
              <w:t xml:space="preserve">Specify how students will receive </w:t>
            </w:r>
            <w:r w:rsidRPr="7B026D34" w:rsidR="00827C2D">
              <w:rPr>
                <w:sz w:val="24"/>
                <w:szCs w:val="24"/>
              </w:rPr>
              <w:t>important information</w:t>
            </w:r>
            <w:r w:rsidRPr="7B026D34" w:rsidR="00827C2D">
              <w:rPr>
                <w:sz w:val="24"/>
                <w:szCs w:val="24"/>
              </w:rPr>
              <w:t xml:space="preserve"> (e.g., via </w:t>
            </w:r>
            <w:hyperlink r:id="R5a4a798f8d404bde">
              <w:r w:rsidRPr="7B026D34" w:rsidR="00827C2D">
                <w:rPr>
                  <w:rStyle w:val="Hyperlink"/>
                  <w:sz w:val="24"/>
                  <w:szCs w:val="24"/>
                </w:rPr>
                <w:t>announcements forum</w:t>
              </w:r>
            </w:hyperlink>
            <w:r w:rsidRPr="7B026D34" w:rsidR="00827C2D">
              <w:rPr>
                <w:sz w:val="24"/>
                <w:szCs w:val="24"/>
              </w:rPr>
              <w:t>).</w:t>
            </w:r>
          </w:p>
        </w:tc>
        <w:sdt>
          <w:sdtPr>
            <w:id w:val="1396859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tcMar/>
              </w:tcPr>
              <w:p w:rsidR="00827C2D" w:rsidP="00693DE4" w:rsidRDefault="00827C2D" w14:paraId="6286CC0B" w14:textId="77777777">
                <w:pPr>
                  <w:spacing w:before="120" w:after="120"/>
                  <w:ind w:left="283" w:right="283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827C2D" w:rsidTr="4CCD429C" w14:paraId="3C3ED660" w14:textId="77777777">
        <w:tc>
          <w:tcPr>
            <w:tcW w:w="7890" w:type="dxa"/>
            <w:tcMar/>
          </w:tcPr>
          <w:p w:rsidRPr="00D96861" w:rsidR="00827C2D" w:rsidP="00693DE4" w:rsidRDefault="00827C2D" w14:paraId="2AB772AD" w14:textId="77777777">
            <w:pPr>
              <w:spacing w:before="120" w:after="120"/>
              <w:rPr>
                <w:sz w:val="24"/>
                <w:szCs w:val="24"/>
              </w:rPr>
            </w:pPr>
            <w:r w:rsidRPr="1F6F687E" w:rsidR="00827C2D">
              <w:rPr>
                <w:sz w:val="24"/>
                <w:szCs w:val="24"/>
              </w:rPr>
              <w:t xml:space="preserve">Explain how students should communicate with staff (e.g., via </w:t>
            </w:r>
            <w:hyperlink r:id="Rcd59a75869d44f84">
              <w:r w:rsidRPr="1F6F687E" w:rsidR="00827C2D">
                <w:rPr>
                  <w:rStyle w:val="Hyperlink"/>
                  <w:sz w:val="24"/>
                  <w:szCs w:val="24"/>
                </w:rPr>
                <w:t>Quickmail</w:t>
              </w:r>
              <w:r w:rsidRPr="1F6F687E" w:rsidR="00827C2D">
                <w:rPr>
                  <w:rStyle w:val="Hyperlink"/>
                  <w:sz w:val="24"/>
                  <w:szCs w:val="24"/>
                </w:rPr>
                <w:t xml:space="preserve"> or direct messaging</w:t>
              </w:r>
            </w:hyperlink>
            <w:r w:rsidRPr="1F6F687E" w:rsidR="00827C2D">
              <w:rPr>
                <w:sz w:val="24"/>
                <w:szCs w:val="24"/>
              </w:rPr>
              <w:t>).</w:t>
            </w:r>
          </w:p>
        </w:tc>
        <w:sdt>
          <w:sdtPr>
            <w:id w:val="-150072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tcMar/>
              </w:tcPr>
              <w:p w:rsidR="00827C2D" w:rsidP="00693DE4" w:rsidRDefault="00827C2D" w14:paraId="5AB7121D" w14:textId="77777777">
                <w:pPr>
                  <w:spacing w:before="120" w:after="120"/>
                  <w:ind w:left="283" w:right="283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827C2D" w:rsidTr="4CCD429C" w14:paraId="42229FD6" w14:textId="77777777">
        <w:tc>
          <w:tcPr>
            <w:tcW w:w="7890" w:type="dxa"/>
            <w:tcMar/>
          </w:tcPr>
          <w:p w:rsidRPr="00D96861" w:rsidR="00827C2D" w:rsidP="00693DE4" w:rsidRDefault="00827C2D" w14:paraId="51B2F3AC" w14:textId="77777777">
            <w:pPr>
              <w:spacing w:before="120" w:after="120" w:line="259" w:lineRule="auto"/>
              <w:rPr>
                <w:sz w:val="24"/>
                <w:szCs w:val="24"/>
              </w:rPr>
            </w:pPr>
            <w:r w:rsidRPr="00D96861">
              <w:rPr>
                <w:sz w:val="24"/>
                <w:szCs w:val="24"/>
              </w:rPr>
              <w:t xml:space="preserve">Inform students about how you will use </w:t>
            </w:r>
            <w:proofErr w:type="spellStart"/>
            <w:r w:rsidRPr="00D96861">
              <w:rPr>
                <w:sz w:val="24"/>
                <w:szCs w:val="24"/>
              </w:rPr>
              <w:t>QMplus</w:t>
            </w:r>
            <w:proofErr w:type="spellEnd"/>
            <w:r w:rsidRPr="00D96861">
              <w:rPr>
                <w:sz w:val="24"/>
                <w:szCs w:val="24"/>
              </w:rPr>
              <w:t xml:space="preserve"> and what is expected of them.</w:t>
            </w:r>
          </w:p>
        </w:tc>
        <w:sdt>
          <w:sdtPr>
            <w:id w:val="1639076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tcMar/>
              </w:tcPr>
              <w:p w:rsidR="00827C2D" w:rsidP="00693DE4" w:rsidRDefault="00827C2D" w14:paraId="593ADC4F" w14:textId="77777777">
                <w:pPr>
                  <w:spacing w:before="120" w:after="120"/>
                  <w:ind w:left="283" w:right="283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827C2D" w:rsidTr="4CCD429C" w14:paraId="3A01E338" w14:textId="77777777">
        <w:tc>
          <w:tcPr>
            <w:tcW w:w="7890" w:type="dxa"/>
            <w:tcMar/>
          </w:tcPr>
          <w:p w:rsidRPr="00D96861" w:rsidR="00827C2D" w:rsidP="00693DE4" w:rsidRDefault="00827C2D" w14:paraId="455AA61D" w14:textId="77777777">
            <w:pPr>
              <w:spacing w:before="120" w:after="120" w:line="259" w:lineRule="auto"/>
              <w:rPr>
                <w:sz w:val="24"/>
                <w:szCs w:val="24"/>
              </w:rPr>
            </w:pPr>
            <w:r w:rsidRPr="00D96861">
              <w:rPr>
                <w:sz w:val="24"/>
                <w:szCs w:val="24"/>
              </w:rPr>
              <w:t xml:space="preserve">Consider offering a tour of your </w:t>
            </w:r>
            <w:proofErr w:type="spellStart"/>
            <w:r w:rsidRPr="00D96861">
              <w:rPr>
                <w:sz w:val="24"/>
                <w:szCs w:val="24"/>
              </w:rPr>
              <w:t>QMplus</w:t>
            </w:r>
            <w:proofErr w:type="spellEnd"/>
            <w:r w:rsidRPr="00D96861">
              <w:rPr>
                <w:sz w:val="24"/>
                <w:szCs w:val="24"/>
              </w:rPr>
              <w:t xml:space="preserve"> course at the start of the term.</w:t>
            </w:r>
          </w:p>
        </w:tc>
        <w:sdt>
          <w:sdtPr>
            <w:id w:val="-604272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tcMar/>
              </w:tcPr>
              <w:p w:rsidR="00827C2D" w:rsidP="00693DE4" w:rsidRDefault="00827C2D" w14:paraId="41A38A6A" w14:textId="77777777">
                <w:pPr>
                  <w:spacing w:before="120" w:after="120"/>
                  <w:ind w:left="283" w:right="283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827C2D" w:rsidTr="4CCD429C" w14:paraId="33A778AB" w14:textId="77777777">
        <w:tc>
          <w:tcPr>
            <w:tcW w:w="7890" w:type="dxa"/>
            <w:tcMar/>
          </w:tcPr>
          <w:p w:rsidRPr="00827C2D" w:rsidR="00827C2D" w:rsidP="00693DE4" w:rsidRDefault="00827C2D" w14:paraId="7576A598" w14:textId="77777777">
            <w:pPr>
              <w:spacing w:before="120" w:after="120"/>
              <w:rPr>
                <w:b/>
                <w:bCs/>
                <w:sz w:val="32"/>
                <w:szCs w:val="32"/>
              </w:rPr>
            </w:pPr>
            <w:r w:rsidRPr="00827C2D">
              <w:rPr>
                <w:b/>
                <w:bCs/>
                <w:sz w:val="32"/>
                <w:szCs w:val="32"/>
              </w:rPr>
              <w:t>Assessing and Providing Feedback</w:t>
            </w:r>
          </w:p>
        </w:tc>
        <w:tc>
          <w:tcPr>
            <w:tcW w:w="1126" w:type="dxa"/>
            <w:tcMar/>
          </w:tcPr>
          <w:p w:rsidR="00827C2D" w:rsidP="00693DE4" w:rsidRDefault="00827C2D" w14:paraId="63BBB8A5" w14:textId="77777777">
            <w:pPr>
              <w:spacing w:before="120" w:after="120"/>
            </w:pPr>
            <w:r w:rsidRPr="00FD23DA">
              <w:rPr>
                <w:b/>
                <w:bCs/>
                <w:sz w:val="32"/>
                <w:szCs w:val="32"/>
              </w:rPr>
              <w:t>Check</w:t>
            </w:r>
          </w:p>
        </w:tc>
      </w:tr>
      <w:tr w:rsidR="00827C2D" w:rsidTr="4CCD429C" w14:paraId="11C47963" w14:textId="77777777">
        <w:tc>
          <w:tcPr>
            <w:tcW w:w="7890" w:type="dxa"/>
            <w:tcMar/>
          </w:tcPr>
          <w:p w:rsidRPr="00827C2D" w:rsidR="00827C2D" w:rsidP="00693DE4" w:rsidRDefault="00827C2D" w14:paraId="3ACD1316" w14:textId="77777777">
            <w:pPr>
              <w:spacing w:before="120" w:after="120"/>
              <w:rPr>
                <w:sz w:val="24"/>
                <w:szCs w:val="24"/>
              </w:rPr>
            </w:pPr>
            <w:r w:rsidRPr="00827C2D">
              <w:rPr>
                <w:sz w:val="24"/>
                <w:szCs w:val="24"/>
              </w:rPr>
              <w:t>Include guidelines on submission format, file naming, word count, and deadlines.</w:t>
            </w:r>
          </w:p>
        </w:tc>
        <w:sdt>
          <w:sdtPr>
            <w:id w:val="-53357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tcMar/>
              </w:tcPr>
              <w:p w:rsidR="00827C2D" w:rsidP="00693DE4" w:rsidRDefault="00827C2D" w14:paraId="6861FA19" w14:textId="77777777">
                <w:pPr>
                  <w:spacing w:before="120" w:after="120"/>
                  <w:ind w:left="283" w:right="283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827C2D" w:rsidTr="4CCD429C" w14:paraId="4F982958" w14:textId="77777777">
        <w:tc>
          <w:tcPr>
            <w:tcW w:w="7890" w:type="dxa"/>
            <w:tcMar/>
          </w:tcPr>
          <w:p w:rsidRPr="00827C2D" w:rsidR="00827C2D" w:rsidP="00693DE4" w:rsidRDefault="00827C2D" w14:paraId="39717872" w14:textId="77777777">
            <w:pPr>
              <w:spacing w:before="120" w:after="120"/>
              <w:rPr>
                <w:sz w:val="24"/>
                <w:szCs w:val="24"/>
              </w:rPr>
            </w:pPr>
            <w:r w:rsidRPr="00827C2D">
              <w:rPr>
                <w:sz w:val="24"/>
                <w:szCs w:val="24"/>
              </w:rPr>
              <w:t>Specify penalties for late submission and procedures for extenuating circumstances.</w:t>
            </w:r>
          </w:p>
        </w:tc>
        <w:sdt>
          <w:sdtPr>
            <w:id w:val="1892150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tcMar/>
              </w:tcPr>
              <w:p w:rsidR="00827C2D" w:rsidP="00693DE4" w:rsidRDefault="00827C2D" w14:paraId="51269111" w14:textId="77777777">
                <w:pPr>
                  <w:spacing w:before="120" w:after="120"/>
                  <w:ind w:left="283" w:right="283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827C2D" w:rsidTr="4CCD429C" w14:paraId="6622171A" w14:textId="77777777">
        <w:tc>
          <w:tcPr>
            <w:tcW w:w="7890" w:type="dxa"/>
            <w:tcMar/>
          </w:tcPr>
          <w:p w:rsidRPr="00827C2D" w:rsidR="00827C2D" w:rsidP="00693DE4" w:rsidRDefault="00827C2D" w14:paraId="1B76EB97" w14:textId="77777777">
            <w:pPr>
              <w:spacing w:before="120" w:after="120"/>
              <w:rPr>
                <w:sz w:val="24"/>
                <w:szCs w:val="24"/>
              </w:rPr>
            </w:pPr>
            <w:r w:rsidRPr="00827C2D">
              <w:rPr>
                <w:sz w:val="24"/>
                <w:szCs w:val="24"/>
              </w:rPr>
              <w:t>Provide marking criteria.</w:t>
            </w:r>
          </w:p>
        </w:tc>
        <w:sdt>
          <w:sdtPr>
            <w:id w:val="1228336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tcMar/>
              </w:tcPr>
              <w:p w:rsidR="00827C2D" w:rsidP="00693DE4" w:rsidRDefault="00827C2D" w14:paraId="3C38B26F" w14:textId="77777777">
                <w:pPr>
                  <w:spacing w:before="120" w:after="120"/>
                  <w:ind w:left="283" w:right="283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827C2D" w:rsidTr="4CCD429C" w14:paraId="585BD1AA" w14:textId="77777777">
        <w:tc>
          <w:tcPr>
            <w:tcW w:w="7890" w:type="dxa"/>
            <w:tcMar/>
          </w:tcPr>
          <w:p w:rsidRPr="00827C2D" w:rsidR="00827C2D" w:rsidP="00693DE4" w:rsidRDefault="00827C2D" w14:paraId="44DD24ED" w14:textId="77777777">
            <w:pPr>
              <w:spacing w:before="120" w:after="120"/>
              <w:rPr>
                <w:sz w:val="24"/>
                <w:szCs w:val="24"/>
              </w:rPr>
            </w:pPr>
            <w:r w:rsidRPr="00827C2D">
              <w:rPr>
                <w:sz w:val="24"/>
                <w:szCs w:val="24"/>
              </w:rPr>
              <w:t>For summative assessments, clarify the weighting and contribution of the assessment to the final grade.</w:t>
            </w:r>
          </w:p>
        </w:tc>
        <w:sdt>
          <w:sdtPr>
            <w:id w:val="803512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tcMar/>
              </w:tcPr>
              <w:p w:rsidR="00827C2D" w:rsidP="00693DE4" w:rsidRDefault="00827C2D" w14:paraId="72DE61D3" w14:textId="77777777">
                <w:pPr>
                  <w:spacing w:before="120" w:after="120"/>
                  <w:ind w:left="283" w:right="283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827C2D" w:rsidTr="4CCD429C" w14:paraId="7AF86D30" w14:textId="77777777">
        <w:tc>
          <w:tcPr>
            <w:tcW w:w="7890" w:type="dxa"/>
            <w:tcMar/>
          </w:tcPr>
          <w:p w:rsidRPr="00827C2D" w:rsidR="00827C2D" w:rsidP="00693DE4" w:rsidRDefault="00827C2D" w14:paraId="558743E5" w14:textId="77777777">
            <w:pPr>
              <w:spacing w:before="120" w:after="120"/>
              <w:rPr>
                <w:sz w:val="24"/>
                <w:szCs w:val="24"/>
              </w:rPr>
            </w:pPr>
            <w:r w:rsidRPr="00827C2D">
              <w:rPr>
                <w:sz w:val="24"/>
                <w:szCs w:val="24"/>
              </w:rPr>
              <w:t>Provide a timeline for grades and feedback.</w:t>
            </w:r>
          </w:p>
        </w:tc>
        <w:sdt>
          <w:sdtPr>
            <w:id w:val="130604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tcMar/>
              </w:tcPr>
              <w:p w:rsidR="00827C2D" w:rsidP="00693DE4" w:rsidRDefault="00827C2D" w14:paraId="41447990" w14:textId="77777777">
                <w:pPr>
                  <w:spacing w:before="120" w:after="120"/>
                  <w:ind w:left="283" w:right="283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827C2D" w:rsidTr="4CCD429C" w14:paraId="11949E89" w14:textId="77777777">
        <w:tc>
          <w:tcPr>
            <w:tcW w:w="7890" w:type="dxa"/>
            <w:tcMar/>
          </w:tcPr>
          <w:p w:rsidRPr="00827C2D" w:rsidR="00827C2D" w:rsidP="00693DE4" w:rsidRDefault="00827C2D" w14:paraId="2781CF83" w14:textId="77777777">
            <w:pPr>
              <w:spacing w:before="120" w:after="120"/>
              <w:rPr>
                <w:sz w:val="24"/>
                <w:szCs w:val="24"/>
              </w:rPr>
            </w:pPr>
            <w:r w:rsidRPr="67F498B0" w:rsidR="00827C2D">
              <w:rPr>
                <w:sz w:val="24"/>
                <w:szCs w:val="24"/>
              </w:rPr>
              <w:t xml:space="preserve">Display all assessment-related information in the </w:t>
            </w:r>
            <w:hyperlink r:id="R26c23d5163a74843">
              <w:r w:rsidRPr="67F498B0" w:rsidR="00827C2D">
                <w:rPr>
                  <w:rStyle w:val="Hyperlink"/>
                  <w:sz w:val="24"/>
                  <w:szCs w:val="24"/>
                </w:rPr>
                <w:t>Assessment Panel</w:t>
              </w:r>
            </w:hyperlink>
            <w:r w:rsidRPr="67F498B0" w:rsidR="00827C2D">
              <w:rPr>
                <w:sz w:val="24"/>
                <w:szCs w:val="24"/>
              </w:rPr>
              <w:t xml:space="preserve"> to centralise resources.</w:t>
            </w:r>
          </w:p>
        </w:tc>
        <w:sdt>
          <w:sdtPr>
            <w:id w:val="42722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tcMar/>
              </w:tcPr>
              <w:p w:rsidR="00827C2D" w:rsidP="00693DE4" w:rsidRDefault="00827C2D" w14:paraId="3A029ED8" w14:textId="77777777">
                <w:pPr>
                  <w:spacing w:before="120" w:after="120"/>
                  <w:ind w:left="283" w:right="283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827C2D" w:rsidTr="4CCD429C" w14:paraId="02C3FBC1" w14:textId="77777777">
        <w:tc>
          <w:tcPr>
            <w:tcW w:w="7890" w:type="dxa"/>
            <w:tcMar/>
          </w:tcPr>
          <w:p w:rsidRPr="00827C2D" w:rsidR="00827C2D" w:rsidP="00693DE4" w:rsidRDefault="00827C2D" w14:paraId="0D92ADFD" w14:textId="2FE5D191">
            <w:pPr>
              <w:spacing w:before="120" w:after="120"/>
              <w:rPr>
                <w:sz w:val="24"/>
                <w:szCs w:val="24"/>
              </w:rPr>
            </w:pPr>
            <w:r w:rsidRPr="26663DD7" w:rsidR="00827C2D">
              <w:rPr>
                <w:sz w:val="24"/>
                <w:szCs w:val="24"/>
              </w:rPr>
              <w:t xml:space="preserve">Use </w:t>
            </w:r>
            <w:r w:rsidRPr="26663DD7" w:rsidR="00827C2D">
              <w:rPr>
                <w:sz w:val="24"/>
                <w:szCs w:val="24"/>
              </w:rPr>
              <w:t>QMplus</w:t>
            </w:r>
            <w:r w:rsidRPr="26663DD7" w:rsidR="00827C2D">
              <w:rPr>
                <w:sz w:val="24"/>
                <w:szCs w:val="24"/>
              </w:rPr>
              <w:t xml:space="preserve"> for all grades and feedback to ensure they appear in </w:t>
            </w:r>
            <w:r w:rsidRPr="26663DD7" w:rsidR="00827C2D">
              <w:rPr>
                <w:sz w:val="24"/>
                <w:szCs w:val="24"/>
              </w:rPr>
              <w:t>Gradesplus</w:t>
            </w:r>
            <w:r w:rsidRPr="26663DD7" w:rsidR="00827C2D">
              <w:rPr>
                <w:sz w:val="24"/>
                <w:szCs w:val="24"/>
              </w:rPr>
              <w:t>.</w:t>
            </w:r>
            <w:r w:rsidRPr="26663DD7" w:rsidR="56FFB06B">
              <w:rPr>
                <w:sz w:val="24"/>
                <w:szCs w:val="24"/>
              </w:rPr>
              <w:t xml:space="preserve"> </w:t>
            </w:r>
            <w:hyperlink w:anchor="toc-6" r:id="R4ea7842d1f3045ab">
              <w:r w:rsidRPr="26663DD7" w:rsidR="56FFB06B">
                <w:rPr>
                  <w:rStyle w:val="Hyperlink"/>
                  <w:sz w:val="24"/>
                  <w:szCs w:val="24"/>
                </w:rPr>
                <w:t>How to Grade Assignments</w:t>
              </w:r>
            </w:hyperlink>
            <w:r w:rsidRPr="26663DD7" w:rsidR="56FFB06B">
              <w:rPr>
                <w:sz w:val="24"/>
                <w:szCs w:val="24"/>
              </w:rPr>
              <w:t>.</w:t>
            </w:r>
          </w:p>
        </w:tc>
        <w:sdt>
          <w:sdtPr>
            <w:id w:val="1863628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tcMar/>
              </w:tcPr>
              <w:p w:rsidR="00827C2D" w:rsidP="00693DE4" w:rsidRDefault="00827C2D" w14:paraId="4F296993" w14:textId="77777777">
                <w:pPr>
                  <w:spacing w:before="120" w:after="120"/>
                  <w:ind w:left="283" w:right="283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</w:tbl>
    <w:p w:rsidR="00827C2D" w:rsidP="00FD23DA" w:rsidRDefault="00827C2D" w14:paraId="031C2924" w14:textId="77777777"/>
    <w:sectPr w:rsidR="00827C2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DA"/>
    <w:rsid w:val="00216D45"/>
    <w:rsid w:val="00372C6E"/>
    <w:rsid w:val="004C3EC8"/>
    <w:rsid w:val="00827C2D"/>
    <w:rsid w:val="00901C67"/>
    <w:rsid w:val="00BD3708"/>
    <w:rsid w:val="00CD6C87"/>
    <w:rsid w:val="00D387C6"/>
    <w:rsid w:val="00D96861"/>
    <w:rsid w:val="00DC7084"/>
    <w:rsid w:val="00FD23DA"/>
    <w:rsid w:val="04CBFD81"/>
    <w:rsid w:val="0E6AEF3E"/>
    <w:rsid w:val="10BF21B9"/>
    <w:rsid w:val="1110A09D"/>
    <w:rsid w:val="11D51A21"/>
    <w:rsid w:val="1291E400"/>
    <w:rsid w:val="12F9CCF7"/>
    <w:rsid w:val="14960C63"/>
    <w:rsid w:val="14F16AF7"/>
    <w:rsid w:val="16D02B50"/>
    <w:rsid w:val="17F8A6CA"/>
    <w:rsid w:val="1886E68B"/>
    <w:rsid w:val="1D8287EA"/>
    <w:rsid w:val="1F6F687E"/>
    <w:rsid w:val="2006E639"/>
    <w:rsid w:val="26663DD7"/>
    <w:rsid w:val="27EC38DF"/>
    <w:rsid w:val="281F92D1"/>
    <w:rsid w:val="2A5ACF38"/>
    <w:rsid w:val="2B5F3246"/>
    <w:rsid w:val="2C17A55A"/>
    <w:rsid w:val="2D5CF5B6"/>
    <w:rsid w:val="2DF5D6A1"/>
    <w:rsid w:val="30211258"/>
    <w:rsid w:val="32166909"/>
    <w:rsid w:val="34B66E26"/>
    <w:rsid w:val="3849F10A"/>
    <w:rsid w:val="38EB03B2"/>
    <w:rsid w:val="392F2D86"/>
    <w:rsid w:val="3B8ED926"/>
    <w:rsid w:val="3CD43FFE"/>
    <w:rsid w:val="3D102988"/>
    <w:rsid w:val="3DCCB6BA"/>
    <w:rsid w:val="3DE5B0DD"/>
    <w:rsid w:val="40F73BBA"/>
    <w:rsid w:val="47847583"/>
    <w:rsid w:val="4803DEAC"/>
    <w:rsid w:val="49956CC4"/>
    <w:rsid w:val="4BAF594F"/>
    <w:rsid w:val="4C852210"/>
    <w:rsid w:val="4CCD429C"/>
    <w:rsid w:val="4DDC1F08"/>
    <w:rsid w:val="56FFB06B"/>
    <w:rsid w:val="576FEF2F"/>
    <w:rsid w:val="59C8422A"/>
    <w:rsid w:val="5F8CD4ED"/>
    <w:rsid w:val="5FA2C45E"/>
    <w:rsid w:val="60D7CC75"/>
    <w:rsid w:val="65AE40D8"/>
    <w:rsid w:val="660672BC"/>
    <w:rsid w:val="67F498B0"/>
    <w:rsid w:val="698140A2"/>
    <w:rsid w:val="69E7CB1D"/>
    <w:rsid w:val="6C8B7FFE"/>
    <w:rsid w:val="6CA13B3F"/>
    <w:rsid w:val="6CE0F77F"/>
    <w:rsid w:val="6EDC9D6D"/>
    <w:rsid w:val="6FF59A3F"/>
    <w:rsid w:val="707105D5"/>
    <w:rsid w:val="71196D36"/>
    <w:rsid w:val="71EF0D66"/>
    <w:rsid w:val="76E511A1"/>
    <w:rsid w:val="7A35D627"/>
    <w:rsid w:val="7A52EBA1"/>
    <w:rsid w:val="7B026D34"/>
    <w:rsid w:val="7B270841"/>
    <w:rsid w:val="7C8DA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D3F15"/>
  <w15:chartTrackingRefBased/>
  <w15:docId w15:val="{215E1DBE-042D-47AC-B5F2-2FBC9E0C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3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827C2D"/>
  </w:style>
  <w:style w:type="paragraph" w:styleId="Title">
    <w:name w:val="Title"/>
    <w:basedOn w:val="Normal"/>
    <w:next w:val="Normal"/>
    <w:link w:val="TitleChar"/>
    <w:uiPriority w:val="10"/>
    <w:qFormat/>
    <w:rsid w:val="00827C2D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27C2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4.xml" Id="rId10" /><Relationship Type="http://schemas.openxmlformats.org/officeDocument/2006/relationships/customXml" Target="../customXml/item3.xml" Id="rId9" /><Relationship Type="http://schemas.openxmlformats.org/officeDocument/2006/relationships/hyperlink" Target="https://www.qmul.ac.uk/technology-enhanced-learning-team/get-support/qmplus-local-school-contacts/" TargetMode="External" Id="R0b48133536fa4f72" /><Relationship Type="http://schemas.openxmlformats.org/officeDocument/2006/relationships/hyperlink" Target="https://qmplus.qmul.ac.uk/mod/wiki/view.php?pageid=3535" TargetMode="External" Id="R66f801351ce74d8c" /><Relationship Type="http://schemas.openxmlformats.org/officeDocument/2006/relationships/hyperlink" Target="https://support.microsoft.com/en-us/office/accessibility-tools-for-microsoft-365-b5087b20-1387-4686-a0a5-8e11c5f46cdf" TargetMode="External" Id="R4b93dfbf6ac14ff4" /><Relationship Type="http://schemas.openxmlformats.org/officeDocument/2006/relationships/hyperlink" Target="https://qmplus.qmul.ac.uk/course/view.php?id=24492" TargetMode="External" Id="Rb9945b6902e343c4" /><Relationship Type="http://schemas.openxmlformats.org/officeDocument/2006/relationships/hyperlink" Target="https://www.qmul.ac.uk/disability-and-dyslexia-service/inclusive-practice/staffinfo/" TargetMode="External" Id="Rf4f9d097f26a40b4" /><Relationship Type="http://schemas.openxmlformats.org/officeDocument/2006/relationships/hyperlink" Target="https://qmul.rl.talis.com/index.html" TargetMode="External" Id="Rce2d6baae8af4c1b" /><Relationship Type="http://schemas.openxmlformats.org/officeDocument/2006/relationships/hyperlink" Target="https://qmplus.qmul.ac.uk/mod/wiki/view.php?id=2489605" TargetMode="External" Id="R5a4a798f8d404bde" /><Relationship Type="http://schemas.openxmlformats.org/officeDocument/2006/relationships/hyperlink" Target="https://qmplus.qmul.ac.uk/mod/wiki/view.php?id=2490881" TargetMode="External" Id="Rcd59a75869d44f84" /><Relationship Type="http://schemas.openxmlformats.org/officeDocument/2006/relationships/hyperlink" Target="https://qmplus.qmul.ac.uk/mod/wiki/view.php?id=2523090" TargetMode="External" Id="R26c23d5163a74843" /><Relationship Type="http://schemas.openxmlformats.org/officeDocument/2006/relationships/hyperlink" Target="https://qmplus.qmul.ac.uk/mod/wiki/view.php?id=2523735" TargetMode="External" Id="R4ea7842d1f3045ab" /><Relationship Type="http://schemas.openxmlformats.org/officeDocument/2006/relationships/hyperlink" Target="https://creativecommons.org/" TargetMode="External" Id="R7ed5904244e344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C7751E46FDF918439CB97C4DF9737274" ma:contentTypeVersion="42" ma:contentTypeDescription="" ma:contentTypeScope="" ma:versionID="cb1435113c598b27bb1dc829ad342d34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2385cd42-12a6-47d4-839d-c5d039bc4dd1" xmlns:ns4="20224030-e6a2-4748-867a-ea19b06717ba" targetNamespace="http://schemas.microsoft.com/office/2006/metadata/properties" ma:root="true" ma:fieldsID="143ba207295b23f85b8886d32b2d79fb" ns1:_="" ns2:_="" ns3:_="" ns4:_="">
    <xsd:import namespace="http://schemas.microsoft.com/sharepoint/v3"/>
    <xsd:import namespace="d5efd484-15aa-41a0-83f6-0646502cb6d6"/>
    <xsd:import namespace="2385cd42-12a6-47d4-839d-c5d039bc4dd1"/>
    <xsd:import namespace="20224030-e6a2-4748-867a-ea19b06717ba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Tag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Summary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158f25c1-79c4-4629-b481-061c3b6e8298}" ma:internalName="TaxCatchAll" ma:showField="CatchAllData" ma:web="20224030-e6a2-4748-867a-ea19b0671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158f25c1-79c4-4629-b481-061c3b6e8298}" ma:internalName="TaxCatchAllLabel" ma:readOnly="true" ma:showField="CatchAllDataLabel" ma:web="20224030-e6a2-4748-867a-ea19b0671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5cd42-12a6-47d4-839d-c5d039bc4dd1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37" nillable="true" ma:displayName="Summary" ma:format="Dropdown" ma:internalName="Summary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24030-e6a2-4748-867a-ea19b06717ba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lcf76f155ced4ddcb4097134ff3c332f xmlns="2385cd42-12a6-47d4-839d-c5d039bc4dd1">
      <Terms xmlns="http://schemas.microsoft.com/office/infopath/2007/PartnerControls"/>
    </lcf76f155ced4ddcb4097134ff3c332f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Summary xmlns="2385cd42-12a6-47d4-839d-c5d039bc4dd1" xsi:nil="true"/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8ABE00-D670-44E3-9A14-8719A4E45FA0}"/>
</file>

<file path=customXml/itemProps2.xml><?xml version="1.0" encoding="utf-8"?>
<ds:datastoreItem xmlns:ds="http://schemas.openxmlformats.org/officeDocument/2006/customXml" ds:itemID="{8CD19B03-69BD-472A-BAD8-5E0F3F444A5D}"/>
</file>

<file path=customXml/itemProps3.xml><?xml version="1.0" encoding="utf-8"?>
<ds:datastoreItem xmlns:ds="http://schemas.openxmlformats.org/officeDocument/2006/customXml" ds:itemID="{5E039BEB-DC32-4E79-B7CD-9921F9C08D67}"/>
</file>

<file path=customXml/itemProps4.xml><?xml version="1.0" encoding="utf-8"?>
<ds:datastoreItem xmlns:ds="http://schemas.openxmlformats.org/officeDocument/2006/customXml" ds:itemID="{29DC8ED9-22D9-4C15-AB6B-90F598F3AD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Queen Mary, University of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Jones</dc:creator>
  <cp:keywords/>
  <dc:description/>
  <cp:lastModifiedBy>Megan Jones</cp:lastModifiedBy>
  <cp:revision>37</cp:revision>
  <dcterms:created xsi:type="dcterms:W3CDTF">2024-09-23T13:06:00Z</dcterms:created>
  <dcterms:modified xsi:type="dcterms:W3CDTF">2024-10-03T14:04:23Z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0x0101005EA864BF41DF8A41860E925F5B29BCF500C7751E46FDF918439CB97C4DF9737274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MediaServiceImageTags">
    <vt:lpwstr/>
  </property>
  <property fmtid="{D5CDD505-2E9C-101B-9397-08002B2CF9AE}" pid="6" name="QMULInformationClassification">
    <vt:lpwstr>1;#Protect|9124d8d9-0c1c-41e9-aa14-aba001e9a028</vt:lpwstr>
  </property>
  <property fmtid="{D5CDD505-2E9C-101B-9397-08002B2CF9AE}" pid="7" name="QMULLocation">
    <vt:lpwstr/>
  </property>
  <property fmtid="{D5CDD505-2E9C-101B-9397-08002B2CF9AE}" pid="8" name="QMULDepartment">
    <vt:lpwstr/>
  </property>
  <property fmtid="{D5CDD505-2E9C-101B-9397-08002B2CF9AE}" pid="9" name="QMULDocumentType">
    <vt:lpwstr/>
  </property>
  <property fmtid="{D5CDD505-2E9C-101B-9397-08002B2CF9AE}" pid="10" name="QMULSchool">
    <vt:lpwstr/>
  </property>
</Properties>
</file>